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0B1CA9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0B1CA9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B1CA9">
        <w:trPr>
          <w:trHeight w:hRule="exact" w:val="340"/>
        </w:trPr>
        <w:tc>
          <w:tcPr>
            <w:tcW w:w="2835" w:type="dxa"/>
            <w:vAlign w:val="bottom"/>
          </w:tcPr>
          <w:p w:rsidR="0089649F" w:rsidRPr="0089649F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89649F" w:rsidRDefault="0089649F" w:rsidP="00C569B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89649F" w:rsidRDefault="00B85011" w:rsidP="00F80612">
            <w:pPr>
              <w:spacing w:before="60" w:after="60"/>
              <w:rPr>
                <w:rFonts w:ascii="Times New Roman" w:hAnsi="Times New Roman" w:cs="Times New Roman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3047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161876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49F">
              <w:rPr>
                <w:rFonts w:ascii="Times New Roman" w:hAnsi="Times New Roman" w:cs="Times New Roman"/>
                <w:color w:val="000000"/>
              </w:rPr>
              <w:t>9464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224830</w:t>
            </w:r>
          </w:p>
          <w:p w:rsidR="00B85011" w:rsidRPr="0089649F" w:rsidRDefault="00B85011" w:rsidP="00C2628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C569BD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2076</w:t>
            </w:r>
          </w:p>
        </w:tc>
        <w:tc>
          <w:tcPr>
            <w:tcW w:w="2918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175028</w:t>
            </w:r>
          </w:p>
        </w:tc>
        <w:tc>
          <w:tcPr>
            <w:tcW w:w="2844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6029</w:t>
            </w:r>
          </w:p>
        </w:tc>
        <w:tc>
          <w:tcPr>
            <w:tcW w:w="2802" w:type="dxa"/>
            <w:vAlign w:val="bottom"/>
          </w:tcPr>
          <w:p w:rsidR="00B85011" w:rsidRPr="0089649F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9BD">
              <w:rPr>
                <w:rFonts w:ascii="Times New Roman" w:hAnsi="Times New Roman" w:cs="Times New Roman"/>
                <w:color w:val="000000"/>
              </w:rPr>
              <w:t>273034</w:t>
            </w:r>
          </w:p>
        </w:tc>
      </w:tr>
      <w:tr w:rsidR="00B85011" w:rsidTr="000B1CA9">
        <w:trPr>
          <w:trHeight w:hRule="exact" w:val="340"/>
        </w:trPr>
        <w:tc>
          <w:tcPr>
            <w:tcW w:w="2835" w:type="dxa"/>
            <w:vAlign w:val="bottom"/>
          </w:tcPr>
          <w:p w:rsidR="00B85011" w:rsidRPr="00A911CE" w:rsidRDefault="00B85011" w:rsidP="00C569B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2918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184230</w:t>
            </w:r>
          </w:p>
        </w:tc>
        <w:tc>
          <w:tcPr>
            <w:tcW w:w="2844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  <w:tc>
          <w:tcPr>
            <w:tcW w:w="2802" w:type="dxa"/>
            <w:vAlign w:val="bottom"/>
          </w:tcPr>
          <w:p w:rsidR="00B85011" w:rsidRPr="00C569BD" w:rsidRDefault="00B85011" w:rsidP="00C569BD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11CE">
              <w:rPr>
                <w:rFonts w:ascii="Times New Roman" w:hAnsi="Times New Roman" w:cs="Times New Roman"/>
                <w:color w:val="000000"/>
              </w:rPr>
              <w:t>342355</w:t>
            </w:r>
          </w:p>
        </w:tc>
      </w:tr>
      <w:tr w:rsidR="000B1CA9" w:rsidRPr="00C569BD" w:rsidTr="000B1CA9">
        <w:trPr>
          <w:trHeight w:hRule="exact" w:val="340"/>
        </w:trPr>
        <w:tc>
          <w:tcPr>
            <w:tcW w:w="2835" w:type="dxa"/>
          </w:tcPr>
          <w:p w:rsidR="000B1CA9" w:rsidRPr="00A911CE" w:rsidRDefault="000B1CA9" w:rsidP="007169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1525</w:t>
            </w:r>
          </w:p>
        </w:tc>
        <w:tc>
          <w:tcPr>
            <w:tcW w:w="2918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180953</w:t>
            </w:r>
          </w:p>
        </w:tc>
        <w:tc>
          <w:tcPr>
            <w:tcW w:w="2844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8832</w:t>
            </w:r>
          </w:p>
        </w:tc>
        <w:tc>
          <w:tcPr>
            <w:tcW w:w="2802" w:type="dxa"/>
          </w:tcPr>
          <w:p w:rsidR="000B1CA9" w:rsidRPr="000B1CA9" w:rsidRDefault="000B1CA9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291545</w:t>
            </w:r>
          </w:p>
        </w:tc>
      </w:tr>
      <w:tr w:rsidR="00915AAB" w:rsidRPr="00C569BD" w:rsidTr="00172EA1">
        <w:trPr>
          <w:trHeight w:hRule="exact" w:val="340"/>
        </w:trPr>
        <w:tc>
          <w:tcPr>
            <w:tcW w:w="14317" w:type="dxa"/>
            <w:gridSpan w:val="5"/>
          </w:tcPr>
          <w:p w:rsidR="00915AAB" w:rsidRPr="00915AAB" w:rsidRDefault="00915AAB" w:rsidP="00915AAB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</w:tr>
      <w:tr w:rsidR="00915AAB" w:rsidRPr="00C569BD" w:rsidTr="000B1CA9">
        <w:trPr>
          <w:trHeight w:hRule="exact" w:val="340"/>
        </w:trPr>
        <w:tc>
          <w:tcPr>
            <w:tcW w:w="2835" w:type="dxa"/>
          </w:tcPr>
          <w:p w:rsidR="00915AAB" w:rsidRDefault="00915AAB" w:rsidP="0071694E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89649F">
              <w:rPr>
                <w:rFonts w:ascii="Times New Roman" w:hAnsi="Times New Roman" w:cs="Times New Roman"/>
                <w:lang w:val="en-US"/>
              </w:rPr>
              <w:t>I</w:t>
            </w:r>
            <w:r w:rsidRPr="0089649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</w:tcPr>
          <w:p w:rsidR="00915AAB" w:rsidRDefault="00915AAB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918" w:type="dxa"/>
          </w:tcPr>
          <w:p w:rsidR="00915AAB" w:rsidRDefault="00915AAB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604</w:t>
            </w:r>
          </w:p>
        </w:tc>
        <w:tc>
          <w:tcPr>
            <w:tcW w:w="2844" w:type="dxa"/>
          </w:tcPr>
          <w:p w:rsidR="00915AAB" w:rsidRDefault="00915AAB" w:rsidP="00915AAB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26652</w:t>
            </w:r>
          </w:p>
        </w:tc>
        <w:tc>
          <w:tcPr>
            <w:tcW w:w="2802" w:type="dxa"/>
          </w:tcPr>
          <w:p w:rsidR="00915AAB" w:rsidRDefault="00915AAB" w:rsidP="0071694E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285</w:t>
            </w:r>
            <w:r w:rsidRPr="00915AAB">
              <w:rPr>
                <w:rFonts w:ascii="Times New Roman" w:hAnsi="Times New Roman" w:cs="Times New Roman"/>
                <w:color w:val="000000"/>
                <w:lang w:val="en-US"/>
              </w:rPr>
              <w:t>451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923715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D2" w:rsidRDefault="00F672D2" w:rsidP="00731913">
      <w:pPr>
        <w:spacing w:after="0" w:line="240" w:lineRule="auto"/>
      </w:pPr>
      <w:r>
        <w:separator/>
      </w:r>
    </w:p>
  </w:endnote>
  <w:end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3" w:rsidRPr="00C86402" w:rsidRDefault="00C86402" w:rsidP="00923715">
    <w:pPr>
      <w:tabs>
        <w:tab w:val="center" w:pos="4677"/>
        <w:tab w:val="right" w:pos="9355"/>
      </w:tabs>
      <w:spacing w:after="0" w:line="240" w:lineRule="auto"/>
      <w:jc w:val="center"/>
    </w:pPr>
    <w:r w:rsidRPr="00C86402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C86402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D2" w:rsidRDefault="00F672D2" w:rsidP="00731913">
      <w:pPr>
        <w:spacing w:after="0" w:line="240" w:lineRule="auto"/>
      </w:pPr>
      <w:r>
        <w:separator/>
      </w:r>
    </w:p>
  </w:footnote>
  <w:footnote w:type="continuationSeparator" w:id="0">
    <w:p w:rsidR="00F672D2" w:rsidRDefault="00F672D2" w:rsidP="0073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83"/>
    <w:rsid w:val="000B1CA9"/>
    <w:rsid w:val="00140936"/>
    <w:rsid w:val="001C5CF5"/>
    <w:rsid w:val="002A005A"/>
    <w:rsid w:val="002E1C83"/>
    <w:rsid w:val="0032363C"/>
    <w:rsid w:val="003E3E91"/>
    <w:rsid w:val="0040233B"/>
    <w:rsid w:val="00474BF2"/>
    <w:rsid w:val="004C31E3"/>
    <w:rsid w:val="004F0F4D"/>
    <w:rsid w:val="00731913"/>
    <w:rsid w:val="00836B4A"/>
    <w:rsid w:val="0089649F"/>
    <w:rsid w:val="00915AAB"/>
    <w:rsid w:val="00923715"/>
    <w:rsid w:val="009248A5"/>
    <w:rsid w:val="00A858F0"/>
    <w:rsid w:val="00A911CE"/>
    <w:rsid w:val="00B75153"/>
    <w:rsid w:val="00B85011"/>
    <w:rsid w:val="00C569BD"/>
    <w:rsid w:val="00C86402"/>
    <w:rsid w:val="00CB2C4A"/>
    <w:rsid w:val="00D330CE"/>
    <w:rsid w:val="00E0519C"/>
    <w:rsid w:val="00E63292"/>
    <w:rsid w:val="00F672D2"/>
    <w:rsid w:val="00F80612"/>
    <w:rsid w:val="00FB4C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913"/>
  </w:style>
  <w:style w:type="paragraph" w:styleId="a8">
    <w:name w:val="footer"/>
    <w:basedOn w:val="a"/>
    <w:link w:val="a9"/>
    <w:uiPriority w:val="99"/>
    <w:unhideWhenUsed/>
    <w:rsid w:val="0073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913"/>
  </w:style>
  <w:style w:type="paragraph" w:styleId="aa">
    <w:name w:val="footnote text"/>
    <w:basedOn w:val="a"/>
    <w:link w:val="ab"/>
    <w:uiPriority w:val="99"/>
    <w:semiHidden/>
    <w:unhideWhenUsed/>
    <w:rsid w:val="004023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233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02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7D4C-E8AF-4E2F-A902-9E520A4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23</cp:revision>
  <cp:lastPrinted>2022-05-30T05:52:00Z</cp:lastPrinted>
  <dcterms:created xsi:type="dcterms:W3CDTF">2020-08-21T13:49:00Z</dcterms:created>
  <dcterms:modified xsi:type="dcterms:W3CDTF">2022-06-01T14:44:00Z</dcterms:modified>
</cp:coreProperties>
</file>